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Ms. Roberta Anido de Peña BA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072964" w:rsidRDefault="005B658A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oberta Anido de Peña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Argentine Association for the Aid of the Patien</w:t>
            </w:r>
            <w:r w:rsidR="00E3162E">
              <w:rPr>
                <w:b w:val="0"/>
                <w:color w:val="000000"/>
                <w:sz w:val="18"/>
              </w:rPr>
              <w:t xml:space="preserve">t with Primary Immunodeficiency </w:t>
            </w:r>
            <w:r>
              <w:rPr>
                <w:b w:val="0"/>
                <w:color w:val="000000"/>
                <w:sz w:val="18"/>
              </w:rPr>
              <w:t>(AAPIDP)</w:t>
            </w:r>
          </w:p>
          <w:p w:rsidR="002C7E24" w:rsidRDefault="00E3162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Buenos Aires, Argentina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Patient Advocacy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072964" w:rsidTr="00072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2964" w:rsidRDefault="005B658A">
            <w:r>
              <w:t>1</w:t>
            </w:r>
          </w:p>
        </w:tc>
        <w:tc>
          <w:tcPr>
            <w:tcW w:w="1714" w:type="dxa"/>
          </w:tcPr>
          <w:p w:rsidR="00072964" w:rsidRDefault="005B6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072964" w:rsidRDefault="005B6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Lange Ley Institute</w:t>
            </w:r>
          </w:p>
        </w:tc>
        <w:tc>
          <w:tcPr>
            <w:tcW w:w="1149" w:type="dxa"/>
          </w:tcPr>
          <w:p w:rsidR="00072964" w:rsidRDefault="005B65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072964" w:rsidRDefault="005B65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072964" w:rsidTr="000729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2964" w:rsidRDefault="005B658A">
            <w:r>
              <w:t>2</w:t>
            </w:r>
          </w:p>
        </w:tc>
        <w:tc>
          <w:tcPr>
            <w:tcW w:w="1714" w:type="dxa"/>
          </w:tcPr>
          <w:p w:rsidR="00072964" w:rsidRDefault="005B658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Diploma</w:t>
            </w:r>
          </w:p>
        </w:tc>
        <w:tc>
          <w:tcPr>
            <w:tcW w:w="5133" w:type="dxa"/>
          </w:tcPr>
          <w:p w:rsidR="00072964" w:rsidRDefault="005B65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072964" w:rsidRDefault="005B65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072964" w:rsidRDefault="005B65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Primary Immunodeficiencies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072964" w:rsidTr="00072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2964" w:rsidRDefault="005B658A">
            <w:r>
              <w:t>1</w:t>
            </w:r>
          </w:p>
        </w:tc>
        <w:tc>
          <w:tcPr>
            <w:tcW w:w="8934" w:type="dxa"/>
          </w:tcPr>
          <w:p w:rsidR="00072964" w:rsidRDefault="005B6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2024 - 21st Biennial Meeting of European Society for Immunodeficiencies and International Nursing Group for Immunodeficiencies (IPOPI), 0510 - IPOPI Programme: Session 03: Newborn Screeni</w:t>
            </w:r>
            <w:r>
              <w:t>ng and Diagnosis in the Context of the Genomic Revolution, Session Chair, 17-Oct-2024, Marseille, France</w:t>
            </w:r>
          </w:p>
        </w:tc>
      </w:tr>
      <w:tr w:rsidR="00072964" w:rsidTr="000729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2964" w:rsidRDefault="005B658A">
            <w:r>
              <w:t>2</w:t>
            </w:r>
          </w:p>
        </w:tc>
        <w:tc>
          <w:tcPr>
            <w:tcW w:w="8934" w:type="dxa"/>
          </w:tcPr>
          <w:p w:rsidR="00072964" w:rsidRDefault="005B658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2024 - 21st Biennial Meeting of European Society for Immunodeficiencies and International Nursing Group for Immunodeficiencies (IPOPI), 1330 - IPOPI</w:t>
            </w:r>
            <w:r>
              <w:t xml:space="preserve"> Programme: Session 13: Meet IPOPI Medical Advisory Panel (MAP) and NEX (Network of Experts)- ESID Highlights, Session Chair, 18-Oct-2024, Marseille, France</w:t>
            </w:r>
          </w:p>
        </w:tc>
      </w:tr>
      <w:tr w:rsidR="00072964" w:rsidTr="00072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2964" w:rsidRDefault="005B658A">
            <w:r>
              <w:t>3</w:t>
            </w:r>
          </w:p>
        </w:tc>
        <w:tc>
          <w:tcPr>
            <w:tcW w:w="8934" w:type="dxa"/>
          </w:tcPr>
          <w:p w:rsidR="00072964" w:rsidRDefault="005B6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2024 - 4th Virtual Congress for Patients with Primary Immunodeficiencies, Guaranteeing access to</w:t>
            </w:r>
            <w:r>
              <w:t xml:space="preserve"> health care in modern times, Coordinator, 5-Jun-2024</w:t>
            </w:r>
          </w:p>
        </w:tc>
      </w:tr>
      <w:tr w:rsidR="00072964" w:rsidTr="000729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2964" w:rsidRDefault="005B658A">
            <w:r>
              <w:t>4</w:t>
            </w:r>
          </w:p>
        </w:tc>
        <w:tc>
          <w:tcPr>
            <w:tcW w:w="8934" w:type="dxa"/>
          </w:tcPr>
          <w:p w:rsidR="00072964" w:rsidRDefault="005B658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2023 - 6th International Primary Immunodeficiencies Congress (IPIC) of International Patient Organisation for Primary Immunodeficiencies (IPOPI), Session 8: Clinical Life Odyssey of Pids, Session Cha</w:t>
            </w:r>
            <w:r>
              <w:t>ir, 10-Nov-2023, Rotterdam, The Netherlands</w:t>
            </w:r>
          </w:p>
        </w:tc>
      </w:tr>
      <w:tr w:rsidR="00072964" w:rsidTr="00072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2964" w:rsidRDefault="005B658A">
            <w:r>
              <w:t>5</w:t>
            </w:r>
          </w:p>
        </w:tc>
        <w:tc>
          <w:tcPr>
            <w:tcW w:w="8934" w:type="dxa"/>
          </w:tcPr>
          <w:p w:rsidR="00072964" w:rsidRDefault="005B6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Annual Meeting of Latin American Society for Immunodeficiencies, Addressing Challenges in LATAM, Moderator, Oct-2023, Mexico City, Mexico</w:t>
            </w:r>
          </w:p>
        </w:tc>
      </w:tr>
      <w:tr w:rsidR="00072964" w:rsidTr="000729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2964" w:rsidRDefault="005B658A">
            <w:r>
              <w:t>6</w:t>
            </w:r>
          </w:p>
        </w:tc>
        <w:tc>
          <w:tcPr>
            <w:tcW w:w="8934" w:type="dxa"/>
          </w:tcPr>
          <w:p w:rsidR="00072964" w:rsidRDefault="005B658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2022 - 20th Biennial Meeting of European Society for Immunode</w:t>
            </w:r>
            <w:r>
              <w:t>ficiencies and International Nursing Group for Immunodeficiencies (IPOPI), IPOPI Session 05: Sponsored Symposium - Supported with an educational grant by industry, Session Chair, 13-Oct-2022, Gothenburg, Sweden</w:t>
            </w:r>
          </w:p>
        </w:tc>
      </w:tr>
      <w:tr w:rsidR="00072964" w:rsidTr="00072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2964" w:rsidRDefault="005B658A">
            <w:r>
              <w:t>7</w:t>
            </w:r>
          </w:p>
        </w:tc>
        <w:tc>
          <w:tcPr>
            <w:tcW w:w="8934" w:type="dxa"/>
          </w:tcPr>
          <w:p w:rsidR="00072964" w:rsidRDefault="005B6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2022 - 5th International Primary Immunodef</w:t>
            </w:r>
            <w:r>
              <w:t>iciencies Congress (IPIC) of International Patient Organisation for Primary Immunodeficiencies (IPOPI), Session 3: The Usual Suspects (When Nothing Is What It Seems You Have To Look Beyond…), Session Chair, 28-Apr-2022, Vilamoura, Portugal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 - End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072964" w:rsidTr="00072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2964" w:rsidRDefault="005B658A">
            <w:r>
              <w:t>1</w:t>
            </w:r>
          </w:p>
        </w:tc>
        <w:tc>
          <w:tcPr>
            <w:tcW w:w="8934" w:type="dxa"/>
          </w:tcPr>
          <w:p w:rsidR="00072964" w:rsidRDefault="005B6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Secretary</w:t>
            </w:r>
            <w:r>
              <w:t>: Board of Directors, The Argentine Federation of Rare Diseases (FADEPOF) (Apr-2024 - 2026)</w:t>
            </w:r>
          </w:p>
        </w:tc>
      </w:tr>
      <w:tr w:rsidR="00072964" w:rsidTr="000729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2964" w:rsidRDefault="005B658A">
            <w:r>
              <w:t>2</w:t>
            </w:r>
          </w:p>
        </w:tc>
        <w:tc>
          <w:tcPr>
            <w:tcW w:w="8934" w:type="dxa"/>
          </w:tcPr>
          <w:p w:rsidR="00072964" w:rsidRDefault="005B658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Executive Committee, International Patient</w:t>
            </w:r>
            <w:r>
              <w:t xml:space="preserve"> Organisation for Primary Immunodeficiencies (May-2007)</w:t>
            </w:r>
          </w:p>
        </w:tc>
      </w:tr>
      <w:tr w:rsidR="00072964" w:rsidTr="00072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2964" w:rsidRDefault="005B658A">
            <w:r>
              <w:t>3</w:t>
            </w:r>
          </w:p>
        </w:tc>
        <w:tc>
          <w:tcPr>
            <w:tcW w:w="8934" w:type="dxa"/>
          </w:tcPr>
          <w:p w:rsidR="00072964" w:rsidRDefault="005B6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President</w:t>
            </w:r>
            <w:r>
              <w:t>: Board of Directors, Argentine Association for the Aid of the Patient with Primary Immunodeficiency (AAPIDP) (Mar-2005)</w:t>
            </w:r>
          </w:p>
        </w:tc>
      </w:tr>
      <w:tr w:rsidR="00072964" w:rsidTr="000729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2964" w:rsidRDefault="005B658A">
            <w:r>
              <w:t>4</w:t>
            </w:r>
          </w:p>
        </w:tc>
        <w:tc>
          <w:tcPr>
            <w:tcW w:w="8934" w:type="dxa"/>
          </w:tcPr>
          <w:p w:rsidR="00072964" w:rsidRDefault="005B658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Policy Committee, Rare Diseases International (2019)</w:t>
            </w:r>
          </w:p>
        </w:tc>
      </w:tr>
      <w:tr w:rsidR="00072964" w:rsidTr="00072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2964" w:rsidRDefault="005B658A">
            <w:r>
              <w:t>5</w:t>
            </w:r>
          </w:p>
        </w:tc>
        <w:tc>
          <w:tcPr>
            <w:tcW w:w="8934" w:type="dxa"/>
          </w:tcPr>
          <w:p w:rsidR="00072964" w:rsidRDefault="005B6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Ibero-American Alliance for Rare, Orphan or Infrequent Diseases</w:t>
            </w:r>
          </w:p>
        </w:tc>
      </w:tr>
      <w:tr w:rsidR="00072964" w:rsidTr="0007296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2964" w:rsidRDefault="005B658A">
            <w:r>
              <w:t>6</w:t>
            </w:r>
          </w:p>
        </w:tc>
        <w:tc>
          <w:tcPr>
            <w:tcW w:w="8934" w:type="dxa"/>
          </w:tcPr>
          <w:p w:rsidR="00072964" w:rsidRDefault="005B658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Representative</w:t>
            </w:r>
            <w:r>
              <w:t>: Global Collaborative Network for Rare Diseases, World Health Organization</w:t>
            </w:r>
          </w:p>
        </w:tc>
      </w:tr>
      <w:tr w:rsidR="00072964" w:rsidTr="00072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2964" w:rsidRDefault="005B658A">
            <w:r>
              <w:t>7</w:t>
            </w:r>
          </w:p>
        </w:tc>
        <w:tc>
          <w:tcPr>
            <w:tcW w:w="8934" w:type="dxa"/>
          </w:tcPr>
          <w:p w:rsidR="00072964" w:rsidRDefault="005B6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President</w:t>
            </w:r>
            <w:r>
              <w:t>: The Argentine Federation of Rare Diseases (FADEPOF) (May-2020 - Apr-2024)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3162E" w:rsidRDefault="00E3162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3162E" w:rsidRPr="003129F9" w:rsidRDefault="00E3162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lastRenderedPageBreak/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 xml:space="preserve">ID, Authors, Article Title, </w:t>
            </w:r>
            <w:r w:rsidR="007B0ED5">
              <w:rPr>
                <w:color w:val="000000"/>
                <w:sz w:val="18"/>
              </w:rPr>
              <w:t xml:space="preserve">Publication Date (DEP), Publication </w:t>
            </w:r>
            <w:r w:rsidR="007B0ED5" w:rsidRPr="007B0ED5">
              <w:rPr>
                <w:color w:val="000000"/>
                <w:sz w:val="18"/>
              </w:rPr>
              <w:t>Date (DP)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072964" w:rsidTr="000729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72964" w:rsidRDefault="005B658A">
            <w:r>
              <w:t>1</w:t>
            </w:r>
          </w:p>
        </w:tc>
        <w:tc>
          <w:tcPr>
            <w:tcW w:w="8934" w:type="dxa"/>
          </w:tcPr>
          <w:p w:rsidR="00072964" w:rsidRDefault="005B6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38755315</w:t>
              </w:r>
            </w:hyperlink>
            <w:r>
              <w:t xml:space="preserve"> ['Faye F', 'Crocione C', '</w:t>
            </w:r>
            <w:r>
              <w:rPr>
                <w:b/>
                <w:u w:val="single"/>
              </w:rPr>
              <w:t>Anido de Peña R</w:t>
            </w:r>
            <w:r>
              <w:t xml:space="preserve">', </w:t>
            </w:r>
            <w:r>
              <w:t>'Bellagambi S', 'Escati Peñaloza L', 'Hunter A', 'Jensen L', 'Oosterwijk C', 'Schoeters E', 'de Vicente D', 'Faivre L', 'Wilbur M', 'Le Cam Y', 'Dubief J'], Time to diagnosis and determinants of diagnostic delays of people living with a rare disease: resul</w:t>
            </w:r>
            <w:r>
              <w:t>ts of a Rare Barometer retrospective patient survey, Sep-2024, 16-May-2024, European journal of human genetics : EJHG, 32(9):1116-1126</w:t>
            </w:r>
          </w:p>
        </w:tc>
      </w:tr>
    </w:tbl>
    <w:p w:rsidR="00E9729C" w:rsidRDefault="00E9729C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5B658A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3">
              <w:r w:rsidR="002433E1">
                <w:rPr>
                  <w:color w:val="0000FF" w:themeColor="hyperlink"/>
                  <w:u w:val="single"/>
                </w:rPr>
                <w:t>View KOL Netwo</w:t>
              </w:r>
              <w:r w:rsidR="002433E1">
                <w:rPr>
                  <w:color w:val="0000FF" w:themeColor="hyperlink"/>
                  <w:u w:val="single"/>
                </w:rPr>
                <w:t>r</w:t>
              </w:r>
              <w:r w:rsidR="002433E1">
                <w:rPr>
                  <w:color w:val="0000FF" w:themeColor="hyperlink"/>
                  <w:u w:val="single"/>
                </w:rPr>
                <w:t>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072964" w:rsidRDefault="005B65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072964" w:rsidRDefault="005B6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Analía Gisela Seminario; Liliana Bezrodnik; Lorena Regairaz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072964" w:rsidRDefault="005B658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Antônio Condino-Neto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072964" w:rsidRDefault="005B65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Liliana Bezrodnik; Morgane A Cheminant; Lorena Regairaz; Paul Bastard; Analía Gisela </w:t>
            </w:r>
            <w:r>
              <w:t>Seminario; Ekaterini Simões Goudouris; Anete Sevciovic Grumach; Isabella Quinti; Helen Louisa Leavis; Holm Hans Uhlig; Antônio Condino-Neto; Gesmar Rodrigues Silva Segundo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072964" w:rsidRDefault="005B658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4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58A" w:rsidRDefault="005B658A" w:rsidP="0087104C">
      <w:pPr>
        <w:spacing w:after="0" w:line="240" w:lineRule="auto"/>
      </w:pPr>
      <w:r>
        <w:separator/>
      </w:r>
    </w:p>
  </w:endnote>
  <w:endnote w:type="continuationSeparator" w:id="0">
    <w:p w:rsidR="005B658A" w:rsidRDefault="005B658A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9143AA" w:rsidRDefault="009143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16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72964" w:rsidRDefault="005B658A">
    <w:r>
      <w:rPr>
        <w:rStyle w:val="CommentStyle"/>
      </w:rPr>
      <w:t xml:space="preserve">Last Updated Date: </w:t>
    </w:r>
    <w:r>
      <w:rPr>
        <w:rStyle w:val="CommentStyle"/>
      </w:rPr>
      <w:t>07-Apr-2025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58A" w:rsidRDefault="005B658A" w:rsidP="0087104C">
      <w:pPr>
        <w:spacing w:after="0" w:line="240" w:lineRule="auto"/>
      </w:pPr>
      <w:r>
        <w:separator/>
      </w:r>
    </w:p>
  </w:footnote>
  <w:footnote w:type="continuationSeparator" w:id="0">
    <w:p w:rsidR="005B658A" w:rsidRDefault="005B658A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2964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B658A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B0ED5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02E1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43AA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BD3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162E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9729C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../../../In-depth%20Profiles/16-04%20In-Depth%20Profiles/Mind%20Map/PiHPID_0249_Roberta%20Anido%20de%20Pena.jp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8755315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B1084B-DEDC-4795-A3E2-3B41068D3CE4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8BC371-E5D0-49FF-AD25-43B9F0E8D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2023-05-13T07:02:00Z</dcterms:created>
  <dcterms:modified xsi:type="dcterms:W3CDTF">2025-04-07T13:26:00Z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</Properties>
</file>